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375" w:rsidRDefault="002D5375" w:rsidP="002D5375">
      <w:pPr>
        <w:tabs>
          <w:tab w:val="left" w:pos="15417"/>
        </w:tabs>
        <w:spacing w:line="238" w:lineRule="auto"/>
        <w:ind w:left="1132"/>
        <w:jc w:val="center"/>
        <w:rPr>
          <w:rFonts w:ascii="Times New Roman" w:eastAsia="Times New Roman" w:hAnsi="Times New Roman"/>
          <w:b/>
          <w:color w:val="000000"/>
          <w:spacing w:val="5"/>
          <w:sz w:val="22"/>
          <w:szCs w:val="22"/>
          <w:lang w:val="ru-RU"/>
        </w:rPr>
      </w:pPr>
      <w:r w:rsidRPr="002D5375">
        <w:rPr>
          <w:rFonts w:ascii="Times New Roman" w:eastAsia="Times New Roman" w:hAnsi="Times New Roman"/>
          <w:b/>
          <w:color w:val="000000"/>
          <w:spacing w:val="5"/>
          <w:sz w:val="22"/>
          <w:szCs w:val="22"/>
          <w:lang w:val="ru-RU"/>
        </w:rPr>
        <w:t>Пояснительная записка</w:t>
      </w:r>
    </w:p>
    <w:p w:rsidR="002D5375" w:rsidRPr="002D5375" w:rsidRDefault="002D5375" w:rsidP="002D5375">
      <w:pPr>
        <w:tabs>
          <w:tab w:val="left" w:pos="15417"/>
        </w:tabs>
        <w:spacing w:line="238" w:lineRule="auto"/>
        <w:ind w:left="1132"/>
        <w:jc w:val="center"/>
        <w:rPr>
          <w:rFonts w:ascii="Times New Roman" w:eastAsia="Times New Roman" w:hAnsi="Times New Roman"/>
          <w:b/>
          <w:color w:val="000000"/>
          <w:spacing w:val="5"/>
          <w:sz w:val="22"/>
          <w:szCs w:val="22"/>
          <w:lang w:val="ru-RU"/>
        </w:rPr>
      </w:pPr>
    </w:p>
    <w:p w:rsidR="002D5375" w:rsidRDefault="002D5375" w:rsidP="002D5375">
      <w:pPr>
        <w:tabs>
          <w:tab w:val="left" w:pos="15417"/>
        </w:tabs>
        <w:spacing w:line="238" w:lineRule="auto"/>
        <w:ind w:left="1132" w:hanging="990"/>
        <w:rPr>
          <w:sz w:val="22"/>
          <w:szCs w:val="22"/>
          <w:lang w:val="ru-RU"/>
        </w:rPr>
      </w:pP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Адаптированная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рабочая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образовательная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программа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9"/>
          <w:sz w:val="22"/>
          <w:szCs w:val="22"/>
          <w:lang w:val="ru-RU"/>
        </w:rPr>
        <w:t>по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предмету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«Речевая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практика»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составлена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7"/>
          <w:sz w:val="22"/>
          <w:szCs w:val="22"/>
          <w:lang w:val="ru-RU"/>
        </w:rPr>
        <w:t>на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основе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рекомендаций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9"/>
          <w:sz w:val="22"/>
          <w:szCs w:val="22"/>
          <w:lang w:val="ru-RU"/>
        </w:rPr>
        <w:t>ФГОС</w:t>
      </w:r>
      <w:r w:rsidRPr="002D5375">
        <w:rPr>
          <w:sz w:val="22"/>
          <w:szCs w:val="22"/>
          <w:lang w:val="ru-RU"/>
        </w:rPr>
        <w:tab/>
      </w:r>
    </w:p>
    <w:p w:rsidR="002D5375" w:rsidRPr="002D5375" w:rsidRDefault="002D5375" w:rsidP="002D5375">
      <w:pPr>
        <w:tabs>
          <w:tab w:val="left" w:pos="15417"/>
        </w:tabs>
        <w:spacing w:line="238" w:lineRule="auto"/>
        <w:rPr>
          <w:sz w:val="22"/>
          <w:szCs w:val="22"/>
          <w:lang w:val="ru-RU"/>
        </w:rPr>
      </w:pPr>
      <w:proofErr w:type="gramStart"/>
      <w:r w:rsidRPr="002D5375">
        <w:rPr>
          <w:rFonts w:ascii="Times New Roman" w:eastAsia="Times New Roman" w:hAnsi="Times New Roman"/>
          <w:color w:val="000000"/>
          <w:spacing w:val="-5"/>
          <w:sz w:val="22"/>
          <w:szCs w:val="22"/>
          <w:lang w:val="ru-RU"/>
        </w:rPr>
        <w:t>От</w:t>
      </w:r>
      <w:r>
        <w:rPr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19.12.2014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г.,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в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соответствии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9"/>
          <w:sz w:val="22"/>
          <w:szCs w:val="22"/>
          <w:lang w:val="ru-RU"/>
        </w:rPr>
        <w:t>с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положениями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9"/>
          <w:sz w:val="22"/>
          <w:szCs w:val="22"/>
          <w:lang w:val="ru-RU"/>
        </w:rPr>
        <w:t>ФЗ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РФ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«Об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образовании»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pacing w:val="13"/>
          <w:sz w:val="22"/>
          <w:szCs w:val="22"/>
          <w:lang w:val="ru-RU"/>
        </w:rPr>
        <w:t>и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ФЗ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РФ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«Об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образовании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6"/>
          <w:sz w:val="22"/>
          <w:szCs w:val="22"/>
          <w:lang w:val="ru-RU"/>
        </w:rPr>
        <w:t>лиц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с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ограниченными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возможностями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здоров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ья»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,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с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учётом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Пр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АООП</w:t>
      </w:r>
      <w:proofErr w:type="spellEnd"/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от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22.12.15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5"/>
          <w:sz w:val="22"/>
          <w:szCs w:val="22"/>
          <w:lang w:val="ru-RU"/>
        </w:rPr>
        <w:t>№4/15,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на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основе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программы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«Русский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язык»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А.К.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Аксёнова,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С.В.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Комарова,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Э.В.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Якубовская,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опубликованной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8"/>
          <w:sz w:val="22"/>
          <w:szCs w:val="22"/>
          <w:lang w:val="ru-RU"/>
        </w:rPr>
        <w:t>в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сборнике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«Программы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специальных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(коррекционных)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образовательных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4"/>
          <w:sz w:val="22"/>
          <w:szCs w:val="22"/>
          <w:lang w:val="ru-RU"/>
        </w:rPr>
        <w:t>учреждений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</w:rPr>
        <w:t>VIII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вида.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6"/>
          <w:sz w:val="22"/>
          <w:szCs w:val="22"/>
          <w:lang w:val="ru-RU"/>
        </w:rPr>
        <w:t>0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-4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классы»</w:t>
      </w:r>
      <w:r w:rsidRPr="002D5375">
        <w:rPr>
          <w:rFonts w:ascii="Times New Roman" w:eastAsia="Times New Roman" w:hAnsi="Times New Roman"/>
          <w:spacing w:val="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pacing w:val="3"/>
          <w:sz w:val="22"/>
          <w:szCs w:val="22"/>
          <w:lang w:val="ru-RU"/>
        </w:rPr>
        <w:t>(научный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руководитель</w:t>
      </w:r>
      <w:r w:rsidRPr="002D5375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проекта</w:t>
      </w:r>
      <w:r w:rsidRPr="002D5375">
        <w:rPr>
          <w:rFonts w:ascii="Times New Roman" w:eastAsia="Times New Roman" w:hAnsi="Times New Roman"/>
          <w:spacing w:val="1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–</w:t>
      </w:r>
      <w:r w:rsidRPr="002D5375">
        <w:rPr>
          <w:rFonts w:ascii="Times New Roman" w:eastAsia="Times New Roman" w:hAnsi="Times New Roman"/>
          <w:spacing w:val="1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И.А.</w:t>
      </w:r>
      <w:r w:rsidRPr="002D5375">
        <w:rPr>
          <w:rFonts w:ascii="Times New Roman" w:eastAsia="Times New Roman" w:hAnsi="Times New Roman"/>
          <w:spacing w:val="13"/>
          <w:sz w:val="22"/>
          <w:szCs w:val="22"/>
          <w:lang w:val="ru-RU"/>
        </w:rPr>
        <w:t xml:space="preserve"> </w:t>
      </w:r>
      <w:proofErr w:type="spellStart"/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Бгажнокова</w:t>
      </w:r>
      <w:proofErr w:type="spellEnd"/>
      <w:proofErr w:type="gramEnd"/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),</w:t>
      </w:r>
      <w:r w:rsidRPr="002D5375">
        <w:rPr>
          <w:rFonts w:ascii="Times New Roman" w:eastAsia="Times New Roman" w:hAnsi="Times New Roman"/>
          <w:spacing w:val="13"/>
          <w:sz w:val="22"/>
          <w:szCs w:val="22"/>
          <w:lang w:val="ru-RU"/>
        </w:rPr>
        <w:t xml:space="preserve"> </w:t>
      </w:r>
      <w:proofErr w:type="gramStart"/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СПб</w:t>
      </w:r>
      <w:proofErr w:type="gramEnd"/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:</w:t>
      </w:r>
      <w:r w:rsidRPr="002D5375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филиал</w:t>
      </w:r>
      <w:r w:rsidRPr="002D5375">
        <w:rPr>
          <w:rFonts w:ascii="Times New Roman" w:eastAsia="Times New Roman" w:hAnsi="Times New Roman"/>
          <w:spacing w:val="1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изд-ва</w:t>
      </w:r>
      <w:r w:rsidRPr="002D5375">
        <w:rPr>
          <w:rFonts w:ascii="Times New Roman" w:eastAsia="Times New Roman" w:hAnsi="Times New Roman"/>
          <w:spacing w:val="1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«Просвещение»,</w:t>
      </w:r>
      <w:r w:rsidRPr="002D5375">
        <w:rPr>
          <w:rFonts w:ascii="Times New Roman" w:eastAsia="Times New Roman" w:hAnsi="Times New Roman"/>
          <w:spacing w:val="1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2007,</w:t>
      </w:r>
      <w:r w:rsidRPr="002D5375">
        <w:rPr>
          <w:rFonts w:ascii="Times New Roman" w:eastAsia="Times New Roman" w:hAnsi="Times New Roman"/>
          <w:spacing w:val="1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учебника</w:t>
      </w:r>
      <w:r w:rsidRPr="002D5375">
        <w:rPr>
          <w:rFonts w:ascii="Times New Roman" w:eastAsia="Times New Roman" w:hAnsi="Times New Roman"/>
          <w:spacing w:val="1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для</w:t>
      </w:r>
      <w:r w:rsidRPr="002D5375">
        <w:rPr>
          <w:rFonts w:ascii="Times New Roman" w:eastAsia="Times New Roman" w:hAnsi="Times New Roman"/>
          <w:spacing w:val="1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специальных</w:t>
      </w:r>
      <w:r w:rsidRPr="002D5375">
        <w:rPr>
          <w:rFonts w:ascii="Times New Roman" w:eastAsia="Times New Roman" w:hAnsi="Times New Roman"/>
          <w:spacing w:val="1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(коррекционных)</w:t>
      </w:r>
      <w:r w:rsidRPr="002D5375">
        <w:rPr>
          <w:rFonts w:ascii="Times New Roman" w:eastAsia="Times New Roman" w:hAnsi="Times New Roman"/>
          <w:spacing w:val="1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образовательных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учреждений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</w:rPr>
        <w:t>VIII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вида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автор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С.В.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Комарова,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Устная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речь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3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класс: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М.: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«Просвещение»,</w:t>
      </w:r>
      <w:r w:rsidRPr="002D5375">
        <w:rPr>
          <w:rFonts w:ascii="Times New Roman" w:eastAsia="Times New Roman" w:hAnsi="Times New Roman"/>
          <w:spacing w:val="-3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2018.</w:t>
      </w:r>
    </w:p>
    <w:p w:rsidR="002D5375" w:rsidRPr="002D5375" w:rsidRDefault="002D5375" w:rsidP="002D5375">
      <w:pPr>
        <w:spacing w:before="2"/>
        <w:ind w:left="1132" w:hanging="990"/>
        <w:rPr>
          <w:sz w:val="22"/>
          <w:szCs w:val="22"/>
          <w:lang w:val="ru-RU"/>
        </w:rPr>
      </w:pPr>
      <w:r w:rsidRPr="002D5375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Адресат</w:t>
      </w:r>
      <w:r w:rsidRPr="002D5375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программы.</w:t>
      </w:r>
    </w:p>
    <w:p w:rsidR="002D5375" w:rsidRPr="002D5375" w:rsidRDefault="002D5375" w:rsidP="002D5375">
      <w:pPr>
        <w:spacing w:line="237" w:lineRule="auto"/>
        <w:ind w:left="426" w:right="1073"/>
        <w:rPr>
          <w:sz w:val="22"/>
          <w:szCs w:val="22"/>
          <w:lang w:val="ru-RU"/>
        </w:rPr>
      </w:pPr>
      <w:proofErr w:type="gramStart"/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Рабочая</w:t>
      </w:r>
      <w:proofErr w:type="gramEnd"/>
      <w:r w:rsidRPr="002D5375">
        <w:rPr>
          <w:rFonts w:ascii="Times New Roman" w:eastAsia="Times New Roman" w:hAnsi="Times New Roman"/>
          <w:spacing w:val="15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АОП</w:t>
      </w:r>
      <w:r w:rsidRPr="002D5375">
        <w:rPr>
          <w:rFonts w:ascii="Times New Roman" w:eastAsia="Times New Roman" w:hAnsi="Times New Roman"/>
          <w:spacing w:val="1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рассчитана</w:t>
      </w:r>
      <w:r w:rsidRPr="002D5375">
        <w:rPr>
          <w:rFonts w:ascii="Times New Roman" w:eastAsia="Times New Roman" w:hAnsi="Times New Roman"/>
          <w:spacing w:val="15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</w:t>
      </w:r>
      <w:r w:rsidRPr="002D5375">
        <w:rPr>
          <w:rFonts w:ascii="Times New Roman" w:eastAsia="Times New Roman" w:hAnsi="Times New Roman"/>
          <w:spacing w:val="1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контингент</w:t>
      </w:r>
      <w:r w:rsidRPr="002D5375">
        <w:rPr>
          <w:rFonts w:ascii="Times New Roman" w:eastAsia="Times New Roman" w:hAnsi="Times New Roman"/>
          <w:spacing w:val="15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учащихся</w:t>
      </w:r>
      <w:r w:rsidRPr="002D5375">
        <w:rPr>
          <w:rFonts w:ascii="Times New Roman" w:eastAsia="Times New Roman" w:hAnsi="Times New Roman"/>
          <w:spacing w:val="1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</w:t>
      </w:r>
      <w:r w:rsidRPr="002D5375">
        <w:rPr>
          <w:rFonts w:ascii="Times New Roman" w:eastAsia="Times New Roman" w:hAnsi="Times New Roman"/>
          <w:spacing w:val="1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легкой</w:t>
      </w:r>
      <w:r w:rsidRPr="002D5375">
        <w:rPr>
          <w:rFonts w:ascii="Times New Roman" w:eastAsia="Times New Roman" w:hAnsi="Times New Roman"/>
          <w:spacing w:val="15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степенью</w:t>
      </w:r>
      <w:r w:rsidRPr="002D5375">
        <w:rPr>
          <w:rFonts w:ascii="Times New Roman" w:eastAsia="Times New Roman" w:hAnsi="Times New Roman"/>
          <w:spacing w:val="1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умственной</w:t>
      </w:r>
      <w:r w:rsidRPr="002D5375">
        <w:rPr>
          <w:rFonts w:ascii="Times New Roman" w:eastAsia="Times New Roman" w:hAnsi="Times New Roman"/>
          <w:spacing w:val="15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отсталости,</w:t>
      </w:r>
      <w:r w:rsidRPr="002D5375">
        <w:rPr>
          <w:rFonts w:ascii="Times New Roman" w:eastAsia="Times New Roman" w:hAnsi="Times New Roman"/>
          <w:spacing w:val="1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обучающихся</w:t>
      </w:r>
      <w:r w:rsidRPr="002D5375">
        <w:rPr>
          <w:rFonts w:ascii="Times New Roman" w:eastAsia="Times New Roman" w:hAnsi="Times New Roman"/>
          <w:spacing w:val="1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надомной</w:t>
      </w:r>
      <w:r w:rsidRPr="002D5375">
        <w:rPr>
          <w:rFonts w:ascii="Times New Roman" w:eastAsia="Times New Roman" w:hAnsi="Times New Roman"/>
          <w:spacing w:val="15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формы</w:t>
      </w:r>
      <w:r w:rsidRPr="002D5375">
        <w:rPr>
          <w:rFonts w:ascii="Times New Roman" w:eastAsia="Times New Roman" w:hAnsi="Times New Roman"/>
          <w:spacing w:val="1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обучения</w:t>
      </w:r>
      <w:r w:rsidRPr="002D5375">
        <w:rPr>
          <w:rFonts w:ascii="Times New Roman" w:eastAsia="Times New Roman" w:hAnsi="Times New Roman"/>
          <w:spacing w:val="15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2D5375">
        <w:rPr>
          <w:rFonts w:ascii="Times New Roman" w:eastAsia="Times New Roman" w:hAnsi="Times New Roman"/>
          <w:spacing w:val="1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3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классе.</w:t>
      </w:r>
      <w:r w:rsidRPr="002D5375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Введение</w:t>
      </w:r>
      <w:r w:rsidRPr="002D5375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2D5375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образовательную</w:t>
      </w:r>
      <w:r w:rsidRPr="002D5375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область</w:t>
      </w:r>
      <w:r w:rsidRPr="002D5375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«Русский</w:t>
      </w:r>
      <w:r w:rsidRPr="002D5375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язык</w:t>
      </w:r>
      <w:r w:rsidRPr="002D5375">
        <w:rPr>
          <w:rFonts w:ascii="Times New Roman" w:eastAsia="Times New Roman" w:hAnsi="Times New Roman"/>
          <w:spacing w:val="7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2D5375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речевая</w:t>
      </w:r>
      <w:r w:rsidRPr="002D5375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практика»</w:t>
      </w:r>
      <w:r w:rsidRPr="002D5375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раздела</w:t>
      </w:r>
      <w:r w:rsidRPr="002D5375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«Речевая</w:t>
      </w:r>
      <w:r w:rsidRPr="002D5375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практика»</w:t>
      </w:r>
      <w:r w:rsidRPr="002D5375">
        <w:rPr>
          <w:rFonts w:ascii="Times New Roman" w:eastAsia="Times New Roman" w:hAnsi="Times New Roman"/>
          <w:spacing w:val="6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обусловлено</w:t>
      </w:r>
      <w:r w:rsidRPr="002D5375">
        <w:rPr>
          <w:rFonts w:ascii="Times New Roman" w:eastAsia="Times New Roman" w:hAnsi="Times New Roman"/>
          <w:spacing w:val="7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несовершенством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речевой</w:t>
      </w:r>
      <w:r w:rsidRPr="002D5375">
        <w:rPr>
          <w:rFonts w:ascii="Times New Roman" w:eastAsia="Times New Roman" w:hAnsi="Times New Roman"/>
          <w:spacing w:val="8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практики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умственно</w:t>
      </w:r>
      <w:r w:rsidRPr="002D5375">
        <w:rPr>
          <w:rFonts w:ascii="Times New Roman" w:eastAsia="Times New Roman" w:hAnsi="Times New Roman"/>
          <w:spacing w:val="8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отсталых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школьников,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что</w:t>
      </w:r>
      <w:r w:rsidRPr="002D5375">
        <w:rPr>
          <w:rFonts w:ascii="Times New Roman" w:eastAsia="Times New Roman" w:hAnsi="Times New Roman"/>
          <w:spacing w:val="8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задерживает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развитие</w:t>
      </w:r>
      <w:r w:rsidRPr="002D5375">
        <w:rPr>
          <w:rFonts w:ascii="Times New Roman" w:eastAsia="Times New Roman" w:hAnsi="Times New Roman"/>
          <w:spacing w:val="8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их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речи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как</w:t>
      </w:r>
      <w:r w:rsidRPr="002D5375">
        <w:rPr>
          <w:rFonts w:ascii="Times New Roman" w:eastAsia="Times New Roman" w:hAnsi="Times New Roman"/>
          <w:spacing w:val="8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средства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общения,</w:t>
      </w:r>
      <w:r w:rsidRPr="002D5375">
        <w:rPr>
          <w:rFonts w:ascii="Times New Roman" w:eastAsia="Times New Roman" w:hAnsi="Times New Roman"/>
          <w:spacing w:val="8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затрудняет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включение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детей</w:t>
      </w:r>
      <w:r w:rsidRPr="002D5375">
        <w:rPr>
          <w:rFonts w:ascii="Times New Roman" w:eastAsia="Times New Roman" w:hAnsi="Times New Roman"/>
          <w:spacing w:val="8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разнообразные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формы</w:t>
      </w:r>
      <w:r w:rsidRPr="002D5375">
        <w:rPr>
          <w:rFonts w:ascii="Times New Roman" w:eastAsia="Times New Roman" w:hAnsi="Times New Roman"/>
          <w:spacing w:val="-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коммуникации.</w:t>
      </w:r>
    </w:p>
    <w:p w:rsidR="002D5375" w:rsidRPr="002D5375" w:rsidRDefault="002D5375" w:rsidP="002D5375">
      <w:pPr>
        <w:spacing w:before="3"/>
        <w:ind w:left="1132" w:hanging="990"/>
        <w:rPr>
          <w:sz w:val="22"/>
          <w:szCs w:val="22"/>
          <w:lang w:val="ru-RU"/>
        </w:rPr>
      </w:pPr>
      <w:r w:rsidRPr="002D5375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Общая</w:t>
      </w:r>
      <w:r w:rsidRPr="002D5375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характеристика</w:t>
      </w:r>
      <w:r w:rsidRPr="002D5375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учебного</w:t>
      </w:r>
      <w:r w:rsidRPr="002D5375">
        <w:rPr>
          <w:rFonts w:ascii="Times New Roman" w:eastAsia="Times New Roman" w:hAnsi="Times New Roman"/>
          <w:b/>
          <w:spacing w:val="-2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предмета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:</w:t>
      </w:r>
    </w:p>
    <w:p w:rsidR="002D5375" w:rsidRPr="002D5375" w:rsidRDefault="002D5375" w:rsidP="002D5375">
      <w:pPr>
        <w:spacing w:before="1"/>
        <w:ind w:left="426" w:right="1130" w:firstLine="706"/>
        <w:rPr>
          <w:sz w:val="22"/>
          <w:szCs w:val="22"/>
          <w:lang w:val="ru-RU"/>
        </w:rPr>
      </w:pP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Курс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«Речевая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практика»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является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важнейшей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составляющей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частью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образования</w:t>
      </w:r>
      <w:r w:rsidRPr="002D5375">
        <w:rPr>
          <w:rFonts w:ascii="Times New Roman" w:eastAsia="Times New Roman" w:hAnsi="Times New Roman"/>
          <w:spacing w:val="10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обучающихся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умственной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отсталостью</w:t>
      </w:r>
      <w:r w:rsidRPr="002D5375">
        <w:rPr>
          <w:rFonts w:ascii="Times New Roman" w:eastAsia="Times New Roman" w:hAnsi="Times New Roman"/>
          <w:spacing w:val="9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(</w:t>
      </w:r>
      <w:proofErr w:type="spellStart"/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интеллектуал</w:t>
      </w:r>
      <w:proofErr w:type="gramStart"/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ь</w:t>
      </w:r>
      <w:proofErr w:type="spellEnd"/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-</w:t>
      </w:r>
      <w:proofErr w:type="gramEnd"/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proofErr w:type="spellStart"/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ными</w:t>
      </w:r>
      <w:proofErr w:type="spellEnd"/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нарушениями),</w:t>
      </w:r>
      <w:r w:rsidRPr="002D5375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поскольку</w:t>
      </w:r>
      <w:r w:rsidRPr="002D5375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овладение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знаниями</w:t>
      </w:r>
      <w:r w:rsidRPr="002D5375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умениями</w:t>
      </w:r>
      <w:r w:rsidRPr="002D5375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2D5375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области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речевой</w:t>
      </w:r>
      <w:r w:rsidRPr="002D5375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коммуникации</w:t>
      </w:r>
      <w:r w:rsidRPr="002D5375">
        <w:rPr>
          <w:rFonts w:ascii="Times New Roman" w:eastAsia="Times New Roman" w:hAnsi="Times New Roman"/>
          <w:spacing w:val="3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является</w:t>
      </w:r>
      <w:r w:rsidRPr="002D5375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необходимым</w:t>
      </w:r>
      <w:r w:rsidRPr="002D5375">
        <w:rPr>
          <w:rFonts w:ascii="Times New Roman" w:eastAsia="Times New Roman" w:hAnsi="Times New Roman"/>
          <w:spacing w:val="4"/>
          <w:sz w:val="22"/>
          <w:szCs w:val="22"/>
          <w:lang w:val="ru-RU"/>
        </w:rPr>
        <w:t xml:space="preserve"> 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условием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успешной</w:t>
      </w:r>
      <w:r w:rsidRPr="002D5375">
        <w:rPr>
          <w:rFonts w:ascii="Times New Roman" w:eastAsia="Times New Roman" w:hAnsi="Times New Roman"/>
          <w:spacing w:val="14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социализации</w:t>
      </w:r>
      <w:r w:rsidRPr="002D5375">
        <w:rPr>
          <w:rFonts w:ascii="Times New Roman" w:eastAsia="Times New Roman" w:hAnsi="Times New Roman"/>
          <w:spacing w:val="14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обучающихся,</w:t>
      </w:r>
      <w:r w:rsidRPr="002D5375">
        <w:rPr>
          <w:rFonts w:ascii="Times New Roman" w:eastAsia="Times New Roman" w:hAnsi="Times New Roman"/>
          <w:spacing w:val="14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формированием</w:t>
      </w:r>
      <w:r w:rsidRPr="002D5375">
        <w:rPr>
          <w:rFonts w:ascii="Times New Roman" w:eastAsia="Times New Roman" w:hAnsi="Times New Roman"/>
          <w:spacing w:val="15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</w:t>
      </w:r>
      <w:r w:rsidRPr="002D5375">
        <w:rPr>
          <w:rFonts w:ascii="Times New Roman" w:eastAsia="Times New Roman" w:hAnsi="Times New Roman"/>
          <w:spacing w:val="14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них</w:t>
      </w:r>
      <w:r w:rsidRPr="002D5375">
        <w:rPr>
          <w:rFonts w:ascii="Times New Roman" w:eastAsia="Times New Roman" w:hAnsi="Times New Roman"/>
          <w:spacing w:val="14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жизненных</w:t>
      </w:r>
      <w:r w:rsidRPr="002D5375">
        <w:rPr>
          <w:rFonts w:ascii="Times New Roman" w:eastAsia="Times New Roman" w:hAnsi="Times New Roman"/>
          <w:spacing w:val="14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компетенций.</w:t>
      </w:r>
      <w:r w:rsidRPr="002D5375">
        <w:rPr>
          <w:rFonts w:ascii="Times New Roman" w:eastAsia="Times New Roman" w:hAnsi="Times New Roman"/>
          <w:spacing w:val="15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На</w:t>
      </w:r>
      <w:r w:rsidRPr="002D5375">
        <w:rPr>
          <w:rFonts w:ascii="Times New Roman" w:eastAsia="Times New Roman" w:hAnsi="Times New Roman"/>
          <w:spacing w:val="14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каждом</w:t>
      </w:r>
      <w:r w:rsidRPr="002D5375">
        <w:rPr>
          <w:rFonts w:ascii="Times New Roman" w:eastAsia="Times New Roman" w:hAnsi="Times New Roman"/>
          <w:spacing w:val="14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году</w:t>
      </w:r>
      <w:r w:rsidRPr="002D5375">
        <w:rPr>
          <w:rFonts w:ascii="Times New Roman" w:eastAsia="Times New Roman" w:hAnsi="Times New Roman"/>
          <w:spacing w:val="14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обучения</w:t>
      </w:r>
      <w:r w:rsidRPr="002D5375">
        <w:rPr>
          <w:rFonts w:ascii="Times New Roman" w:eastAsia="Times New Roman" w:hAnsi="Times New Roman"/>
          <w:spacing w:val="15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программа</w:t>
      </w:r>
      <w:r w:rsidRPr="002D5375">
        <w:rPr>
          <w:rFonts w:ascii="Times New Roman" w:eastAsia="Times New Roman" w:hAnsi="Times New Roman"/>
          <w:spacing w:val="14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курса</w:t>
      </w:r>
      <w:r w:rsidRPr="002D5375">
        <w:rPr>
          <w:rFonts w:ascii="Times New Roman" w:eastAsia="Times New Roman" w:hAnsi="Times New Roman"/>
          <w:spacing w:val="14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«Реч</w:t>
      </w:r>
      <w:proofErr w:type="gramStart"/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е-</w:t>
      </w:r>
      <w:proofErr w:type="gramEnd"/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proofErr w:type="spellStart"/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вая</w:t>
      </w:r>
      <w:proofErr w:type="spellEnd"/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практика»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включает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себя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основные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подразделы,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содержание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которых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постепенно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расширяется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2D5375">
        <w:rPr>
          <w:rFonts w:ascii="Times New Roman" w:eastAsia="Times New Roman" w:hAnsi="Times New Roman"/>
          <w:spacing w:val="-11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усложняется.</w:t>
      </w:r>
    </w:p>
    <w:p w:rsidR="002D5375" w:rsidRPr="002D5375" w:rsidRDefault="002D5375" w:rsidP="002D5375">
      <w:pPr>
        <w:spacing w:before="7"/>
        <w:ind w:left="1132" w:hanging="1132"/>
        <w:rPr>
          <w:sz w:val="22"/>
          <w:szCs w:val="22"/>
          <w:lang w:val="ru-RU"/>
        </w:rPr>
      </w:pPr>
      <w:r w:rsidRPr="002D5375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Описание</w:t>
      </w:r>
      <w:r w:rsidRPr="002D5375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места</w:t>
      </w:r>
      <w:r w:rsidRPr="002D5375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учебного</w:t>
      </w:r>
      <w:r w:rsidRPr="002D5375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предмета</w:t>
      </w:r>
      <w:r w:rsidRPr="002D5375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в</w:t>
      </w:r>
      <w:r w:rsidRPr="002D5375">
        <w:rPr>
          <w:rFonts w:ascii="Times New Roman" w:eastAsia="Times New Roman" w:hAnsi="Times New Roman"/>
          <w:b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учебном</w:t>
      </w:r>
      <w:r w:rsidRPr="002D5375">
        <w:rPr>
          <w:rFonts w:ascii="Times New Roman" w:eastAsia="Times New Roman" w:hAnsi="Times New Roman"/>
          <w:b/>
          <w:spacing w:val="-4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b/>
          <w:color w:val="000000"/>
          <w:sz w:val="22"/>
          <w:szCs w:val="22"/>
          <w:lang w:val="ru-RU"/>
        </w:rPr>
        <w:t>плане</w:t>
      </w:r>
    </w:p>
    <w:p w:rsidR="002D5375" w:rsidRPr="002D5375" w:rsidRDefault="002D5375" w:rsidP="002D5375">
      <w:pPr>
        <w:ind w:left="426" w:right="1243" w:firstLine="706"/>
        <w:rPr>
          <w:sz w:val="22"/>
          <w:szCs w:val="22"/>
          <w:lang w:val="ru-RU"/>
        </w:rPr>
      </w:pP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Учебный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предмет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«Речевая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практика»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входит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в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предметную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область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«Язык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речевая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практика»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и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относится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к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обязательной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части</w:t>
      </w:r>
      <w:r w:rsidRPr="002D5375">
        <w:rPr>
          <w:rFonts w:ascii="Times New Roman" w:eastAsia="Times New Roman" w:hAnsi="Times New Roman"/>
          <w:spacing w:val="-15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учебного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плана</w:t>
      </w:r>
      <w:r w:rsidRPr="002D5375">
        <w:rPr>
          <w:rFonts w:ascii="Times New Roman" w:eastAsia="Times New Roman" w:hAnsi="Times New Roman"/>
          <w:sz w:val="22"/>
          <w:szCs w:val="22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lang w:val="ru-RU"/>
        </w:rPr>
        <w:t>МОУ Лесная СОШ</w:t>
      </w:r>
    </w:p>
    <w:p w:rsidR="002D5375" w:rsidRPr="002D5375" w:rsidRDefault="002D5375" w:rsidP="002D5375">
      <w:pPr>
        <w:ind w:left="1841"/>
        <w:rPr>
          <w:sz w:val="22"/>
          <w:szCs w:val="22"/>
          <w:u w:val="single"/>
          <w:lang w:val="ru-RU"/>
        </w:rPr>
      </w:pPr>
      <w:r w:rsidRPr="002D5375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Программа</w:t>
      </w:r>
      <w:r w:rsidRPr="002D5375">
        <w:rPr>
          <w:rFonts w:ascii="Times New Roman" w:eastAsia="Times New Roman" w:hAnsi="Times New Roman"/>
          <w:sz w:val="22"/>
          <w:szCs w:val="22"/>
          <w:u w:val="single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рассчитана</w:t>
      </w:r>
      <w:r w:rsidRPr="002D5375">
        <w:rPr>
          <w:rFonts w:ascii="Times New Roman" w:eastAsia="Times New Roman" w:hAnsi="Times New Roman"/>
          <w:sz w:val="22"/>
          <w:szCs w:val="22"/>
          <w:u w:val="single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на</w:t>
      </w:r>
      <w:r w:rsidRPr="002D5375">
        <w:rPr>
          <w:rFonts w:ascii="Times New Roman" w:eastAsia="Times New Roman" w:hAnsi="Times New Roman"/>
          <w:sz w:val="22"/>
          <w:szCs w:val="22"/>
          <w:u w:val="single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1</w:t>
      </w:r>
      <w:r w:rsidRPr="002D5375">
        <w:rPr>
          <w:rFonts w:ascii="Times New Roman" w:eastAsia="Times New Roman" w:hAnsi="Times New Roman"/>
          <w:sz w:val="22"/>
          <w:szCs w:val="22"/>
          <w:u w:val="single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час</w:t>
      </w:r>
      <w:r w:rsidRPr="002D5375">
        <w:rPr>
          <w:rFonts w:ascii="Times New Roman" w:eastAsia="Times New Roman" w:hAnsi="Times New Roman"/>
          <w:sz w:val="22"/>
          <w:szCs w:val="22"/>
          <w:u w:val="single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в</w:t>
      </w:r>
      <w:r w:rsidRPr="002D5375">
        <w:rPr>
          <w:rFonts w:ascii="Times New Roman" w:eastAsia="Times New Roman" w:hAnsi="Times New Roman"/>
          <w:sz w:val="22"/>
          <w:szCs w:val="22"/>
          <w:u w:val="single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неделю,</w:t>
      </w:r>
      <w:r w:rsidRPr="002D5375">
        <w:rPr>
          <w:rFonts w:ascii="Times New Roman" w:eastAsia="Times New Roman" w:hAnsi="Times New Roman"/>
          <w:sz w:val="22"/>
          <w:szCs w:val="22"/>
          <w:u w:val="single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34</w:t>
      </w:r>
      <w:r w:rsidRPr="002D5375">
        <w:rPr>
          <w:rFonts w:ascii="Times New Roman" w:eastAsia="Times New Roman" w:hAnsi="Times New Roman"/>
          <w:sz w:val="22"/>
          <w:szCs w:val="22"/>
          <w:u w:val="single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урока</w:t>
      </w:r>
      <w:r w:rsidRPr="002D5375">
        <w:rPr>
          <w:rFonts w:ascii="Times New Roman" w:eastAsia="Times New Roman" w:hAnsi="Times New Roman"/>
          <w:sz w:val="22"/>
          <w:szCs w:val="22"/>
          <w:u w:val="single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в</w:t>
      </w:r>
      <w:r w:rsidRPr="002D5375">
        <w:rPr>
          <w:rFonts w:ascii="Times New Roman" w:eastAsia="Times New Roman" w:hAnsi="Times New Roman"/>
          <w:spacing w:val="-4"/>
          <w:sz w:val="22"/>
          <w:szCs w:val="22"/>
          <w:u w:val="single"/>
          <w:lang w:val="ru-RU"/>
        </w:rPr>
        <w:t xml:space="preserve"> </w:t>
      </w:r>
      <w:r w:rsidRPr="002D5375">
        <w:rPr>
          <w:rFonts w:ascii="Times New Roman" w:eastAsia="Times New Roman" w:hAnsi="Times New Roman"/>
          <w:color w:val="000000"/>
          <w:sz w:val="22"/>
          <w:szCs w:val="22"/>
          <w:u w:val="single"/>
          <w:lang w:val="ru-RU"/>
        </w:rPr>
        <w:t>год.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b/>
          <w:bCs/>
          <w:color w:val="000000"/>
          <w:sz w:val="22"/>
          <w:szCs w:val="22"/>
        </w:rPr>
        <w:t>Задачи курса «Речевая практика»: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способствовать совершенствованию развития речевого опыта учащихся;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корригировать и обогащать языковую базу устных высказываний;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формировать выразительную сторону речи;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учить строить связные устные высказывания;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воспитывать культуру речевого общения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 xml:space="preserve">- совершенствование грамматически правильной речи, формирование разговорной </w:t>
      </w:r>
      <w:proofErr w:type="gramStart"/>
      <w:r w:rsidRPr="002D5375">
        <w:rPr>
          <w:color w:val="000000"/>
          <w:sz w:val="22"/>
          <w:szCs w:val="22"/>
        </w:rPr>
        <w:t xml:space="preserve">( </w:t>
      </w:r>
      <w:proofErr w:type="gramEnd"/>
      <w:r w:rsidRPr="002D5375">
        <w:rPr>
          <w:color w:val="000000"/>
          <w:sz w:val="22"/>
          <w:szCs w:val="22"/>
        </w:rPr>
        <w:t>диалогической) и контекстной ( монологической) форм речи;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профилактика и коррекция нарушений чтения и письма.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lastRenderedPageBreak/>
        <w:t>- расширять круг чтения учащихся, создавать «литературное пространство», соот</w:t>
      </w:r>
      <w:r w:rsidRPr="002D5375">
        <w:rPr>
          <w:color w:val="000000"/>
          <w:sz w:val="22"/>
          <w:szCs w:val="22"/>
        </w:rPr>
        <w:softHyphen/>
        <w:t>ветствующее возрастным особенностям и уровню подготовки учащихся и обеспечивающее условия для формирования универсальных учебных действий.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создание условий у учащихся для развития умений отвечать на вопросы учителя в процессе беседы;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расширить представления детей о правилах поведения в обществе;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 xml:space="preserve">- развивать интонационные и жестово-мимические умения школьников в процессе </w:t>
      </w:r>
      <w:proofErr w:type="spellStart"/>
      <w:r w:rsidRPr="002D5375">
        <w:rPr>
          <w:color w:val="000000"/>
          <w:sz w:val="22"/>
          <w:szCs w:val="22"/>
        </w:rPr>
        <w:t>инсценирования</w:t>
      </w:r>
      <w:proofErr w:type="spellEnd"/>
      <w:r w:rsidRPr="002D5375">
        <w:rPr>
          <w:color w:val="000000"/>
          <w:sz w:val="22"/>
          <w:szCs w:val="22"/>
        </w:rPr>
        <w:t xml:space="preserve"> сказки;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обогащать лексический запас учащихся словами;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научить строить простые предложения и короткие рассказы с опорой на символический план;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научить составлять рассказы из личного опыта;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b/>
          <w:bCs/>
          <w:color w:val="000000"/>
          <w:sz w:val="22"/>
          <w:szCs w:val="22"/>
        </w:rPr>
        <w:t>Форма организации образовательного процесса.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Основной, главной формой организации учебного процесса является урок и экскурсии. В процессе обучения школьников целесообразно использовать следующие методы и приемы: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словесный метод ( рассказ, объяснение</w:t>
      </w:r>
      <w:proofErr w:type="gramStart"/>
      <w:r w:rsidRPr="002D5375">
        <w:rPr>
          <w:color w:val="000000"/>
          <w:sz w:val="22"/>
          <w:szCs w:val="22"/>
        </w:rPr>
        <w:t xml:space="preserve"> ,</w:t>
      </w:r>
      <w:proofErr w:type="gramEnd"/>
      <w:r w:rsidRPr="002D5375">
        <w:rPr>
          <w:color w:val="000000"/>
          <w:sz w:val="22"/>
          <w:szCs w:val="22"/>
        </w:rPr>
        <w:t>беседа, работа с учебником);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наглядный метод (метод иллюстраций, метод демонстраций);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практический метод (упражнения, практическая работа);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репродуктивный метод (работа по алгоритму);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коллективный, индивидуальный;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творческий метод;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b/>
          <w:bCs/>
          <w:color w:val="000000"/>
          <w:sz w:val="22"/>
          <w:szCs w:val="22"/>
        </w:rPr>
        <w:t>Личностные и предметные результаты освоения учебного предмета «Речевая практика»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Планируемые результаты освоения предмета «Речевая практика».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b/>
          <w:bCs/>
          <w:color w:val="000000"/>
          <w:sz w:val="22"/>
          <w:szCs w:val="22"/>
        </w:rPr>
        <w:t>Предметные результаты.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b/>
          <w:bCs/>
          <w:color w:val="000000"/>
          <w:sz w:val="22"/>
          <w:szCs w:val="22"/>
        </w:rPr>
        <w:lastRenderedPageBreak/>
        <w:t>Достаточный уровень: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b/>
          <w:bCs/>
          <w:color w:val="000000"/>
          <w:sz w:val="22"/>
          <w:szCs w:val="22"/>
        </w:rPr>
        <w:t>- </w:t>
      </w:r>
      <w:r w:rsidRPr="002D5375">
        <w:rPr>
          <w:color w:val="000000"/>
          <w:sz w:val="22"/>
          <w:szCs w:val="22"/>
        </w:rPr>
        <w:t>понимать содержание сказок и рассказов, прочитанных учителем или артистами в аудиозаписи;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выполнять инструкцию, предложенную в письменной форме;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 xml:space="preserve">- выразительно произносить </w:t>
      </w:r>
      <w:proofErr w:type="spellStart"/>
      <w:r w:rsidRPr="002D5375">
        <w:rPr>
          <w:color w:val="000000"/>
          <w:sz w:val="22"/>
          <w:szCs w:val="22"/>
        </w:rPr>
        <w:t>чистоговорки</w:t>
      </w:r>
      <w:proofErr w:type="spellEnd"/>
      <w:r w:rsidRPr="002D5375">
        <w:rPr>
          <w:color w:val="000000"/>
          <w:sz w:val="22"/>
          <w:szCs w:val="22"/>
        </w:rPr>
        <w:t>, короткие стихотворения после анализа;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участвовать в диалогах по темам речевых ситуаций;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правильно выражать свои просьбы, употребляя вежливые слова, уметь здороваться, прощаться, просить прощения и извиняться, используя соответствующие выражения;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сообщать сведения о себе: имя и фамилию, адрес, имена и фамилии своих родственников;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принимать участие в коллективном составлении рассказа по темам речевых ситуаций;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уметь воспроизводить составленные рассказы с опорой на картинно-символический план;</w:t>
      </w:r>
    </w:p>
    <w:p w:rsidR="002D5375" w:rsidRPr="002D5375" w:rsidRDefault="002D5375" w:rsidP="002D5375">
      <w:pPr>
        <w:pStyle w:val="a3"/>
        <w:shd w:val="clear" w:color="auto" w:fill="FFFFFF"/>
        <w:spacing w:line="240" w:lineRule="atLeast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- слушать сказку или рассказ, пересказывать содержание.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b/>
          <w:bCs/>
          <w:color w:val="000000"/>
          <w:sz w:val="22"/>
          <w:szCs w:val="22"/>
        </w:rPr>
        <w:t>Минимальный уровень: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— выполнять задания по словесной инструкции учителя, детей;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— 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— знать свои имя и фамилию, адрес дома, объяснять, как можно доехать или дойти до школы (по вопросам учителя);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— участвовать в ролевых играх в соответствии с речевыми возможностями;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— слушать сказку или рассказ, уметь отвечать на вопросы с опорой на иллюстративный материал;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 xml:space="preserve">— выразительно произносить </w:t>
      </w:r>
      <w:proofErr w:type="spellStart"/>
      <w:r w:rsidRPr="002D5375">
        <w:rPr>
          <w:color w:val="000000"/>
          <w:sz w:val="22"/>
          <w:szCs w:val="22"/>
        </w:rPr>
        <w:t>чистоговорки</w:t>
      </w:r>
      <w:proofErr w:type="spellEnd"/>
      <w:r w:rsidRPr="002D5375">
        <w:rPr>
          <w:color w:val="000000"/>
          <w:sz w:val="22"/>
          <w:szCs w:val="22"/>
        </w:rPr>
        <w:t>, короткие стихотворения по образцу учителя;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— участвовать в беседе; — слушать сказку или рассказ, пересказывать содержание, опираясь на картинно-символический план.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 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b/>
          <w:bCs/>
          <w:color w:val="000000"/>
          <w:sz w:val="22"/>
          <w:szCs w:val="22"/>
        </w:rPr>
        <w:lastRenderedPageBreak/>
        <w:t>Личностные результаты</w:t>
      </w:r>
      <w:r w:rsidRPr="002D5375">
        <w:rPr>
          <w:color w:val="000000"/>
          <w:sz w:val="22"/>
          <w:szCs w:val="22"/>
        </w:rPr>
        <w:t xml:space="preserve">, ожидаемые после 3-го года </w:t>
      </w:r>
      <w:proofErr w:type="gramStart"/>
      <w:r w:rsidRPr="002D5375">
        <w:rPr>
          <w:color w:val="000000"/>
          <w:sz w:val="22"/>
          <w:szCs w:val="22"/>
        </w:rPr>
        <w:t>обучения по программе</w:t>
      </w:r>
      <w:proofErr w:type="gramEnd"/>
      <w:r w:rsidRPr="002D5375">
        <w:rPr>
          <w:color w:val="000000"/>
          <w:sz w:val="22"/>
          <w:szCs w:val="22"/>
        </w:rPr>
        <w:t xml:space="preserve"> «Речевая практика»: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— уточнение представлений о праздниках — личных и государственных, связанных с историей страны;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— расширение представлений о различных социальных ролях (покупатель, пассажир, пациент и др.)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— собственных и окружающих людей; — укрепление соответствующих возрасту ценностей и социальных ролей через расширение представлений о нормах этикета и правилах культурного поведения;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— овладение навыками коммуникации и принятыми нормами социального взаимодействия (в рамках предметных результатов 2-го и 3-го годов обучения);</w:t>
      </w:r>
    </w:p>
    <w:p w:rsidR="002D5375" w:rsidRPr="002D5375" w:rsidRDefault="002D5375" w:rsidP="002D5375">
      <w:pPr>
        <w:pStyle w:val="a3"/>
        <w:shd w:val="clear" w:color="auto" w:fill="FFFFFF"/>
        <w:rPr>
          <w:color w:val="000000"/>
          <w:sz w:val="22"/>
          <w:szCs w:val="22"/>
        </w:rPr>
      </w:pPr>
      <w:r w:rsidRPr="002D5375">
        <w:rPr>
          <w:color w:val="000000"/>
          <w:sz w:val="22"/>
          <w:szCs w:val="22"/>
        </w:rPr>
        <w:t>— овладение социально-бытовыми навыками, используемыми в повседневной жизни (в рамках предметных результатов 2-го и 3-го годов обучения).</w:t>
      </w:r>
    </w:p>
    <w:p w:rsidR="002D5375" w:rsidRPr="002D5375" w:rsidRDefault="002D5375" w:rsidP="00BC50F0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/>
          <w:lang w:val="ru-RU" w:eastAsia="ru-RU"/>
        </w:rPr>
      </w:pPr>
      <w:r w:rsidRPr="002D5375">
        <w:rPr>
          <w:rFonts w:ascii="Times New Roman" w:eastAsia="Times New Roman" w:hAnsi="Times New Roman"/>
          <w:b/>
          <w:bCs/>
          <w:color w:val="000000"/>
          <w:lang w:val="ru-RU" w:eastAsia="ru-RU"/>
        </w:rPr>
        <w:t>Календарно-тематическое планирование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1518"/>
        <w:gridCol w:w="1321"/>
        <w:gridCol w:w="1701"/>
        <w:gridCol w:w="3544"/>
        <w:gridCol w:w="2409"/>
        <w:gridCol w:w="3828"/>
      </w:tblGrid>
      <w:tr w:rsidR="00BC50F0" w:rsidRPr="00BC50F0" w:rsidTr="00BC50F0">
        <w:trPr>
          <w:tblCellSpacing w:w="15" w:type="dxa"/>
        </w:trPr>
        <w:tc>
          <w:tcPr>
            <w:tcW w:w="290" w:type="dxa"/>
            <w:vMerge w:val="restart"/>
            <w:hideMark/>
          </w:tcPr>
          <w:p w:rsidR="002D5375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№</w:t>
            </w:r>
          </w:p>
        </w:tc>
        <w:tc>
          <w:tcPr>
            <w:tcW w:w="1488" w:type="dxa"/>
            <w:vMerge w:val="restart"/>
            <w:hideMark/>
          </w:tcPr>
          <w:p w:rsidR="00BC50F0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Тема раздела</w:t>
            </w:r>
          </w:p>
          <w:p w:rsidR="002D5375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Тема урока</w:t>
            </w:r>
          </w:p>
        </w:tc>
        <w:tc>
          <w:tcPr>
            <w:tcW w:w="1291" w:type="dxa"/>
            <w:vMerge w:val="restart"/>
            <w:hideMark/>
          </w:tcPr>
          <w:p w:rsidR="002D5375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Дата</w:t>
            </w:r>
          </w:p>
        </w:tc>
        <w:tc>
          <w:tcPr>
            <w:tcW w:w="1671" w:type="dxa"/>
            <w:vMerge w:val="restart"/>
            <w:hideMark/>
          </w:tcPr>
          <w:p w:rsidR="002D5375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Кол-во часов</w:t>
            </w:r>
          </w:p>
        </w:tc>
        <w:tc>
          <w:tcPr>
            <w:tcW w:w="3514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Планируемые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результаты</w:t>
            </w:r>
          </w:p>
        </w:tc>
        <w:tc>
          <w:tcPr>
            <w:tcW w:w="3783" w:type="dxa"/>
            <w:vMerge w:val="restart"/>
            <w:hideMark/>
          </w:tcPr>
          <w:p w:rsidR="002D5375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Деятельность учащихся</w:t>
            </w:r>
          </w:p>
        </w:tc>
      </w:tr>
      <w:tr w:rsidR="00BC50F0" w:rsidRPr="00BC50F0" w:rsidTr="00BC50F0">
        <w:trPr>
          <w:tblCellSpacing w:w="15" w:type="dxa"/>
        </w:trPr>
        <w:tc>
          <w:tcPr>
            <w:tcW w:w="290" w:type="dxa"/>
            <w:vMerge/>
            <w:vAlign w:val="center"/>
            <w:hideMark/>
          </w:tcPr>
          <w:p w:rsidR="00BC50F0" w:rsidRPr="002D5375" w:rsidRDefault="00BC50F0" w:rsidP="002D5375">
            <w:pPr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488" w:type="dxa"/>
            <w:vMerge/>
            <w:vAlign w:val="center"/>
            <w:hideMark/>
          </w:tcPr>
          <w:p w:rsidR="00BC50F0" w:rsidRPr="002D5375" w:rsidRDefault="00BC50F0" w:rsidP="002D5375">
            <w:pPr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291" w:type="dxa"/>
            <w:vMerge/>
            <w:vAlign w:val="center"/>
            <w:hideMark/>
          </w:tcPr>
          <w:p w:rsidR="00BC50F0" w:rsidRPr="002D5375" w:rsidRDefault="00BC50F0" w:rsidP="002D5375">
            <w:pPr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1671" w:type="dxa"/>
            <w:vMerge/>
            <w:vAlign w:val="center"/>
            <w:hideMark/>
          </w:tcPr>
          <w:p w:rsidR="00BC50F0" w:rsidRPr="002D5375" w:rsidRDefault="00BC50F0" w:rsidP="002D5375">
            <w:pPr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3514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Предметные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Личностные</w:t>
            </w:r>
          </w:p>
        </w:tc>
        <w:tc>
          <w:tcPr>
            <w:tcW w:w="3783" w:type="dxa"/>
            <w:vMerge/>
            <w:hideMark/>
          </w:tcPr>
          <w:p w:rsidR="00BC50F0" w:rsidRPr="002D5375" w:rsidRDefault="00BC50F0" w:rsidP="002D5375">
            <w:pPr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1 четверть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3514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379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783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1-3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Снова в школу!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514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Знать правила приветствия.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Осознание себя как ученика, заинтересованного посещением школы, обучением, занятиями, как члена семьи, одноклассника, друга;</w:t>
            </w:r>
          </w:p>
        </w:tc>
        <w:tc>
          <w:tcPr>
            <w:tcW w:w="3783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Составление рассказов на тему летнего отдыха (рассматривание иллюстрации, анализ плана, составление предложений.</w:t>
            </w:r>
            <w:proofErr w:type="gramEnd"/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4-6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Мы собрались поиграть.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514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Уметь соблюдать правила во время игры.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</w:tc>
        <w:tc>
          <w:tcPr>
            <w:tcW w:w="3783" w:type="dxa"/>
            <w:hideMark/>
          </w:tcPr>
          <w:p w:rsidR="00BC50F0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Разучивание считалок;</w:t>
            </w:r>
          </w:p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Подготовка и составление предложений, рассказов по тем к ситуации (коллективное составление рассказа по иллюстрации, игры «Рассказ по кругу», «Дополни предложение», индивидуальные рассказы с опорой на план).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7-9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В библиотеке.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514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Знать правила поведения в библиотеке.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самостоятельность в выполнении учебных </w:t>
            </w: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lastRenderedPageBreak/>
              <w:t>заданий, поручений, договоренностей;</w:t>
            </w:r>
          </w:p>
        </w:tc>
        <w:tc>
          <w:tcPr>
            <w:tcW w:w="3783" w:type="dxa"/>
            <w:hideMark/>
          </w:tcPr>
          <w:p w:rsidR="00BC50F0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lastRenderedPageBreak/>
              <w:t xml:space="preserve">Конструирование возможных диалогов </w:t>
            </w: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lastRenderedPageBreak/>
              <w:t>с библиотекарем.</w:t>
            </w:r>
          </w:p>
          <w:p w:rsidR="00BC50F0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Экскурсия в библиотеку;</w:t>
            </w:r>
          </w:p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Ролевая игра «В библиотеке»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lastRenderedPageBreak/>
              <w:t> 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2 четверть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3514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379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783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1-3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proofErr w:type="gramStart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Сказки про Машу</w:t>
            </w:r>
            <w:proofErr w:type="gramEnd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514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Знать названия сказок со сказочным героем Машей.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</w:tc>
        <w:tc>
          <w:tcPr>
            <w:tcW w:w="3783" w:type="dxa"/>
            <w:hideMark/>
          </w:tcPr>
          <w:p w:rsidR="00BC50F0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Слушание аудиозаписей </w:t>
            </w:r>
            <w:proofErr w:type="spellStart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сказк</w:t>
            </w:r>
            <w:proofErr w:type="spellEnd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 «Маша и медведь» и</w:t>
            </w:r>
          </w:p>
          <w:p w:rsidR="00BC50F0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«Три медведя» с опорой на иллюстрации;</w:t>
            </w:r>
          </w:p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Игра «Живые загадки»; </w:t>
            </w:r>
            <w:proofErr w:type="spellStart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инсценирование</w:t>
            </w:r>
            <w:proofErr w:type="spellEnd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 сказки по выбору </w:t>
            </w:r>
            <w:proofErr w:type="gramStart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обучающихся</w:t>
            </w:r>
            <w:proofErr w:type="gramEnd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.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4-6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Отправляюсь в магазин.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514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Знать правила поведения в магазине; уметь вступать в диалог с продавцом.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понимание личной ответственности за свои поступки на основе представлений об этических нормах и правилах поведения в современном обществе;</w:t>
            </w:r>
          </w:p>
        </w:tc>
        <w:tc>
          <w:tcPr>
            <w:tcW w:w="3783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Конструирование возможных диалогов с продавцом; ролевая игра «В магазине»; экскурсия в магазин.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Телефонный разговор.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514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Знать правила общения по телефону.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воспитание уважительного отношения к иному мнению;</w:t>
            </w:r>
          </w:p>
        </w:tc>
        <w:tc>
          <w:tcPr>
            <w:tcW w:w="3783" w:type="dxa"/>
            <w:hideMark/>
          </w:tcPr>
          <w:p w:rsidR="00BC50F0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Прослушивание аудиозаписи фрагмента сказки К.Чуковского «Телефон»;</w:t>
            </w:r>
          </w:p>
          <w:p w:rsidR="00BC50F0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Чтение фрагментов сказки по ролям;</w:t>
            </w:r>
          </w:p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Ролевые игры «Телефонный разговор»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3 четверть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3514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379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783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1-2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Телефонный разговор.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514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379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783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3-5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Я – зритель.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514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Знать правила вежливого зрителя.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proofErr w:type="spellStart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сформированность</w:t>
            </w:r>
            <w:proofErr w:type="spellEnd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 адекватных представлений о собственных возможностях, о </w:t>
            </w: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lastRenderedPageBreak/>
              <w:t>насущно необходимом жизнеобеспечении;</w:t>
            </w:r>
          </w:p>
        </w:tc>
        <w:tc>
          <w:tcPr>
            <w:tcW w:w="3783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lastRenderedPageBreak/>
              <w:t>Моделирование и проигрывание возможных диалогов в кинотеатре. Составление «Правил вежливого зрителя». Ролевая игра «Кинотеатр».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lastRenderedPageBreak/>
              <w:t>6-8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Какая сегодня погода?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514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овладение начальными навыками адаптации в динамично изменяющемся и развивающемся мире;</w:t>
            </w:r>
          </w:p>
        </w:tc>
        <w:tc>
          <w:tcPr>
            <w:tcW w:w="3783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Конструирование предложений по теме с опорой на условные обозначения. Ролевая игра «Прогноз погоды».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9-10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«Снегурочка»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514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Знать содержание сказки «Снегурочка»; уметь отвечать на вопросы учителя; уметь пересказывать сказку.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овладение социально-бытовыми навыками, используемыми в повседневной жизни;</w:t>
            </w:r>
          </w:p>
        </w:tc>
        <w:tc>
          <w:tcPr>
            <w:tcW w:w="3783" w:type="dxa"/>
            <w:hideMark/>
          </w:tcPr>
          <w:p w:rsidR="00BC50F0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Знакомство со сказкой (прослушивание аудиозаписи сказки с опорой на иллюстрации).</w:t>
            </w:r>
          </w:p>
          <w:p w:rsidR="00BC50F0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Закрепление содержания сказки (рассказ по кругу, рассказ с эстафетой и др.).</w:t>
            </w:r>
          </w:p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proofErr w:type="spellStart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Инсценирование</w:t>
            </w:r>
            <w:proofErr w:type="spellEnd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 сказки.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4 четверть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BC50F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3514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379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783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1-2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Весёлый праздник.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514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владение навыками коммуникации и принятыми нормами социального взаимодействия;</w:t>
            </w:r>
          </w:p>
        </w:tc>
        <w:tc>
          <w:tcPr>
            <w:tcW w:w="3783" w:type="dxa"/>
            <w:hideMark/>
          </w:tcPr>
          <w:p w:rsidR="00BC50F0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Беседа с привлечением личного опыта, ответы на вопросы на основе иллюстраций;</w:t>
            </w:r>
          </w:p>
          <w:p w:rsidR="00BC50F0" w:rsidRPr="002D5375" w:rsidRDefault="00BC50F0" w:rsidP="002D5375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Ролевая игра «Приём гостей», в том числе обсуждение конкурсов и развлечений для детского праздника. Ролевая игра «Приём гостей».</w:t>
            </w:r>
          </w:p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Составление рассказа по теме с опорой на сюжетные картинки, план из ключевых слов.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3-4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Учимся понимать животных.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514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воспитание эстетических потребностей, ценностей и чувств</w:t>
            </w:r>
          </w:p>
        </w:tc>
        <w:tc>
          <w:tcPr>
            <w:tcW w:w="3783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Составление правил ухода за домашними животными.</w:t>
            </w:r>
          </w:p>
        </w:tc>
      </w:tr>
      <w:tr w:rsidR="00BC50F0" w:rsidRPr="00BC50F0" w:rsidTr="00BC50F0">
        <w:trPr>
          <w:trHeight w:val="60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5-6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Узнай меня!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514" w:type="dxa"/>
            <w:hideMark/>
          </w:tcPr>
          <w:p w:rsidR="00BC50F0" w:rsidRPr="002D5375" w:rsidRDefault="00BC50F0" w:rsidP="002D5375">
            <w:pPr>
              <w:spacing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развитие этических чувств, проявление доброжелательности, эмоционально-нравственной </w:t>
            </w: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lastRenderedPageBreak/>
              <w:t>отзывчивости и взаимопомощи, проявление сопереживания к чувствам других людей;</w:t>
            </w:r>
          </w:p>
        </w:tc>
        <w:tc>
          <w:tcPr>
            <w:tcW w:w="3783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60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lastRenderedPageBreak/>
              <w:t>Составление описания внешности человека (игры «Наш портрет», «Рассказ по кругу» и др.). Составление рассказов-описаний о себе и товарищах.</w:t>
            </w:r>
          </w:p>
        </w:tc>
      </w:tr>
      <w:tr w:rsidR="00BC50F0" w:rsidRPr="00BC50F0" w:rsidTr="00BC50F0">
        <w:trPr>
          <w:trHeight w:val="45"/>
          <w:tblCellSpacing w:w="15" w:type="dxa"/>
        </w:trPr>
        <w:tc>
          <w:tcPr>
            <w:tcW w:w="290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BC50F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ru-RU" w:eastAsia="ru-RU"/>
              </w:rPr>
              <w:lastRenderedPageBreak/>
              <w:t>7-8</w:t>
            </w:r>
          </w:p>
        </w:tc>
        <w:tc>
          <w:tcPr>
            <w:tcW w:w="1488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Впереди лето!</w:t>
            </w:r>
          </w:p>
        </w:tc>
        <w:tc>
          <w:tcPr>
            <w:tcW w:w="1291" w:type="dxa"/>
            <w:hideMark/>
          </w:tcPr>
          <w:p w:rsidR="00BC50F0" w:rsidRPr="002D5375" w:rsidRDefault="00BC50F0" w:rsidP="002D5375">
            <w:pPr>
              <w:spacing w:line="45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671" w:type="dxa"/>
            <w:hideMark/>
          </w:tcPr>
          <w:p w:rsidR="00BC50F0" w:rsidRPr="002D5375" w:rsidRDefault="00BC50F0" w:rsidP="002D5375">
            <w:pPr>
              <w:spacing w:line="45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514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Знать правила безопасного поведения во время летних каникул.</w:t>
            </w:r>
          </w:p>
        </w:tc>
        <w:tc>
          <w:tcPr>
            <w:tcW w:w="2379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proofErr w:type="spellStart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сформированность</w:t>
            </w:r>
            <w:proofErr w:type="spellEnd"/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      </w:r>
          </w:p>
        </w:tc>
        <w:tc>
          <w:tcPr>
            <w:tcW w:w="3783" w:type="dxa"/>
            <w:hideMark/>
          </w:tcPr>
          <w:p w:rsidR="002D5375" w:rsidRPr="002D5375" w:rsidRDefault="00BC50F0" w:rsidP="002D5375">
            <w:pPr>
              <w:spacing w:before="100" w:beforeAutospacing="1" w:after="100" w:afterAutospacing="1" w:line="45" w:lineRule="atLeast"/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</w:pPr>
            <w:r w:rsidRPr="002D5375">
              <w:rPr>
                <w:rFonts w:ascii="Times New Roman" w:eastAsia="Times New Roman" w:hAnsi="Times New Roman"/>
                <w:sz w:val="22"/>
                <w:szCs w:val="22"/>
                <w:lang w:val="ru-RU" w:eastAsia="ru-RU"/>
              </w:rPr>
              <w:t>Составление рассказа по сюжетным картинкам.</w:t>
            </w:r>
          </w:p>
        </w:tc>
      </w:tr>
    </w:tbl>
    <w:p w:rsidR="002D5375" w:rsidRPr="00BC50F0" w:rsidRDefault="002D5375" w:rsidP="002D5375">
      <w:pPr>
        <w:spacing w:before="4" w:line="240" w:lineRule="atLeast"/>
        <w:ind w:left="284" w:firstLine="142"/>
        <w:rPr>
          <w:rFonts w:ascii="Times New Roman" w:hAnsi="Times New Roman"/>
          <w:sz w:val="22"/>
          <w:szCs w:val="22"/>
          <w:lang w:val="ru-RU"/>
        </w:rPr>
      </w:pPr>
    </w:p>
    <w:sectPr w:rsidR="002D5375" w:rsidRPr="00BC50F0" w:rsidSect="002D537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D5375"/>
    <w:rsid w:val="002D5375"/>
    <w:rsid w:val="00A94A25"/>
    <w:rsid w:val="00BC50F0"/>
    <w:rsid w:val="00E630A5"/>
    <w:rsid w:val="00ED5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75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5375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1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1533</Words>
  <Characters>8741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2</cp:revision>
  <dcterms:created xsi:type="dcterms:W3CDTF">2022-09-12T18:18:00Z</dcterms:created>
  <dcterms:modified xsi:type="dcterms:W3CDTF">2022-09-12T18:31:00Z</dcterms:modified>
</cp:coreProperties>
</file>